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Образец заявления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для изготовления инвентарного дела </w:t>
      </w:r>
      <w:r>
        <w:rPr>
          <w:rFonts w:cs="Times New Roman" w:ascii="Times New Roman" w:hAnsi="Times New Roman"/>
          <w:b/>
          <w:sz w:val="36"/>
          <w:szCs w:val="36"/>
        </w:rPr>
        <w:t>на помещения, магазины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>(выданные Союзом предпринимателей)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tbl>
      <w:tblPr>
        <w:tblStyle w:val="a3"/>
        <w:tblpPr w:vertAnchor="text" w:horzAnchor="page" w:leftFromText="180" w:rightFromText="180" w:tblpX="1145" w:tblpY="256"/>
        <w:tblW w:w="165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56"/>
      </w:tblGrid>
      <w:tr>
        <w:trPr>
          <w:trHeight w:val="1665" w:hRule="atLeast"/>
        </w:trPr>
        <w:tc>
          <w:tcPr>
            <w:tcW w:w="16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12</w:t>
            </w:r>
          </w:p>
        </w:tc>
      </w:tr>
    </w:tbl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/>
      <w:r>
        <w:rPr>
          <w:rFonts w:cs="Times New Roman" w:ascii="Times New Roman" w:hAnsi="Times New Roman"/>
          <w:sz w:val="36"/>
          <w:szCs w:val="36"/>
        </w:rPr>
        <w:t>Н</w:t>
      </w:r>
      <w:r>
        <w:rPr>
          <w:rFonts w:cs="Times New Roman" w:ascii="Times New Roman" w:hAnsi="Times New Roman"/>
          <w:sz w:val="36"/>
          <w:szCs w:val="36"/>
          <w:lang w:val="tk-TM"/>
        </w:rPr>
        <w:t>ачальнику АБТИ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Аннамухаммедову А.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от гр. _________________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тел._____________</w:t>
      </w:r>
    </w:p>
    <w:p>
      <w:pPr>
        <w:pStyle w:val="Normal"/>
        <w:tabs>
          <w:tab w:val="clear" w:pos="708"/>
          <w:tab w:val="left" w:pos="4320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ЗАЯВЛЕНИЕ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142" w:right="567" w:hanging="0"/>
        <w:jc w:val="both"/>
        <w:rPr>
          <w:rFonts w:ascii="Times New Roman" w:hAnsi="Times New Roman" w:cs="Times New Roman"/>
          <w:sz w:val="34"/>
          <w:szCs w:val="34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sz w:val="34"/>
          <w:szCs w:val="34"/>
          <w:lang w:val="tk-TM"/>
        </w:rPr>
        <w:t>Прошу Вас изготовить инвентарное дело, согласно договора купли-продажи за №____ от  “___”________20___г. и выдать справку об оценочной стоимости, принадлежности и об отсутствии ареста (запрета) на помещение (магазин) находящееся по адресу: г.Ашхабад,______________.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4"/>
          <w:szCs w:val="34"/>
          <w:lang w:val="tk-TM"/>
        </w:rPr>
      </w:pPr>
      <w:r>
        <w:rPr>
          <w:rFonts w:cs="Times New Roman" w:ascii="Times New Roman" w:hAnsi="Times New Roman"/>
          <w:sz w:val="34"/>
          <w:szCs w:val="34"/>
          <w:lang w:val="tk-TM"/>
        </w:rPr>
        <w:t>Дата_______</w:t>
        <w:tab/>
        <w:t>Подпись_______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ind w:right="425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Перечень документов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на изготовление инвентарного дела на </w:t>
      </w:r>
      <w:r>
        <w:rPr>
          <w:rFonts w:cs="Times New Roman" w:ascii="Times New Roman" w:hAnsi="Times New Roman"/>
          <w:b/>
          <w:sz w:val="36"/>
          <w:szCs w:val="36"/>
        </w:rPr>
        <w:t>помещения, магазины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(выданные Союзом предпринимателей)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348" w:leader="none"/>
        </w:tabs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Заявление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</w:t>
      </w:r>
      <w:r>
        <w:rPr>
          <w:rFonts w:cs="Times New Roman" w:ascii="Times New Roman" w:hAnsi="Times New Roman"/>
          <w:b/>
          <w:sz w:val="36"/>
          <w:szCs w:val="36"/>
        </w:rPr>
        <w:t>образец №12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348" w:leader="none"/>
        </w:tabs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Свидетельство о праве собственности на недвижимость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348" w:leader="none"/>
        </w:tabs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Постановление (Карар) хякима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348" w:leader="none"/>
        </w:tabs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Договор купли-продажи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(заверенная копия);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348" w:leader="none"/>
        </w:tabs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Паспорт хозяина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348" w:leader="none"/>
        </w:tabs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 xml:space="preserve">Патент, Регистрационное удостоверение </w:t>
      </w:r>
      <w:r>
        <w:rPr>
          <w:rFonts w:cs="Times New Roman" w:ascii="Times New Roman" w:hAnsi="Times New Roman"/>
          <w:b/>
          <w:sz w:val="36"/>
          <w:szCs w:val="36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348" w:leader="none"/>
        </w:tabs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 xml:space="preserve">Справка об оплате стоимости помещения (магазина) </w:t>
      </w:r>
      <w:r>
        <w:rPr>
          <w:rFonts w:cs="Times New Roman" w:ascii="Times New Roman" w:hAnsi="Times New Roman"/>
          <w:b/>
          <w:sz w:val="36"/>
          <w:szCs w:val="36"/>
        </w:rPr>
        <w:t>(оригинал)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348" w:leader="none"/>
        </w:tabs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Присутствие хозяина обязательно (в случае отсутствия хозяина, предоставить доверенность оригинал или копия, заверенная Ашхабадской нотариальной конторой)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</w:t>
      </w:r>
    </w:p>
    <w:tbl>
      <w:tblPr>
        <w:tblStyle w:val="a3"/>
        <w:tblpPr w:vertAnchor="text" w:horzAnchor="page" w:leftFromText="180" w:rightFromText="180" w:tblpX="1019" w:tblpY="2083"/>
        <w:tblW w:w="152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26"/>
      </w:tblGrid>
      <w:tr>
        <w:trPr>
          <w:trHeight w:val="1665" w:hRule="atLeast"/>
        </w:trPr>
        <w:tc>
          <w:tcPr>
            <w:tcW w:w="1526" w:type="dxa"/>
            <w:tcBorders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142" w:right="34" w:hanging="0"/>
              <w:jc w:val="center"/>
              <w:rPr>
                <w:rFonts w:ascii="Times New Roman" w:hAnsi="Times New Roman" w:cs="Times New Roman"/>
                <w:b/>
                <w:b/>
                <w:sz w:val="140"/>
                <w:szCs w:val="140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0"/>
                <w:szCs w:val="140"/>
                <w:lang w:val="tk-TM"/>
              </w:rPr>
              <w:t>12</w:t>
            </w:r>
          </w:p>
        </w:tc>
      </w:tr>
    </w:tbl>
    <w:p>
      <w:pPr>
        <w:pStyle w:val="Normal"/>
        <w:tabs>
          <w:tab w:val="clear" w:pos="708"/>
          <w:tab w:val="left" w:pos="6974" w:leader="none"/>
        </w:tabs>
        <w:spacing w:before="0" w:after="0"/>
        <w:ind w:right="425" w:hanging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/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           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425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Arzaň nusgasy</w:t>
      </w:r>
    </w:p>
    <w:p>
      <w:pPr>
        <w:pStyle w:val="Normal"/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Otaglaryna, dükanlaryna tükelleýiş işini almak üçin</w:t>
      </w:r>
    </w:p>
    <w:p>
      <w:pPr>
        <w:pStyle w:val="Normal"/>
        <w:spacing w:before="0" w:after="0"/>
        <w:ind w:right="567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(Telekeçiler birleşiginden berilenler otaglar, dükanlar üçin)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hr-HR"/>
        </w:rPr>
        <w:t>ATTE-nyň başlygy</w:t>
      </w:r>
      <w:r>
        <w:rPr>
          <w:rFonts w:cs="Times New Roman" w:ascii="Times New Roman" w:hAnsi="Times New Roman"/>
          <w:sz w:val="32"/>
          <w:szCs w:val="32"/>
          <w:lang w:val="tk-TM"/>
        </w:rPr>
        <w:t>na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                  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</w:t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_______________________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(jaýyň eýesiniň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tarapyndan (tel._____________)</w:t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ind w:left="142" w:right="567" w:hanging="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  <w:t>20__-nji ýylyň________aýynyň “___” №___belgili aluw-satuw şertnamasyna laýyklykda, Aşgabat şäheriniň ____________________salgy boýunça, otagyna (dükanyna) tükelleýiş işini taýýarlap hem baha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>görkezmesi, degişliligi we tussagda (gadaganlykda) durmaýanlygy barada güwänamany  bermegiňizi  Sizden haýyş edýärin.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Sene_______</w:t>
        <w:tab/>
        <w:t xml:space="preserve">      Goly_______</w:t>
      </w:r>
    </w:p>
    <w:p>
      <w:pPr>
        <w:pStyle w:val="Normal"/>
        <w:spacing w:lineRule="auto" w:line="240" w:before="0" w:after="0"/>
        <w:ind w:right="283" w:hanging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____________________________________________________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Telekeçiler birleşiginden berilenler otaglar, dükanlar üçin 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tükelleýiş işini almak üçin, zerur bolan resminamalaryň sanawy 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</w:r>
    </w:p>
    <w:p>
      <w:pPr>
        <w:pStyle w:val="ListParagraph"/>
        <w:numPr>
          <w:ilvl w:val="0"/>
          <w:numId w:val="2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Arza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(arzaň nusgasy №12)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“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Hususy eýeçiligindäki gozgalmaýan emläge bolan hukugy baradaky şahadatnamanyň”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(asyl, göçürme nusgalary)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Häkiminiň karary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(göçürme nusgasy)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Aluw-satuw şertnama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(tassyklanan göçürme nusgasy)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Eýesiniň pasporty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(asyl, göçürme nusgalary)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Telekeçiniň Patenti, Bellige alyş şahadatnamasy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(asyl, göçürme nusgasy)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Otagyň (dükanynyň) bahasyny doly tölänligi barada güwänamanyň asyl nusgasy;</w:t>
      </w:r>
    </w:p>
    <w:p>
      <w:pPr>
        <w:pStyle w:val="ListParagraph"/>
        <w:numPr>
          <w:ilvl w:val="0"/>
          <w:numId w:val="2"/>
        </w:numPr>
        <w:spacing w:before="0" w:after="200"/>
        <w:ind w:left="567" w:right="425" w:hanging="360"/>
        <w:contextualSpacing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 nusgasy)</w:t>
      </w:r>
    </w:p>
    <w:sectPr>
      <w:type w:val="nextPage"/>
      <w:pgSz w:w="11906" w:h="16838"/>
      <w:pgMar w:left="709" w:right="424" w:header="0" w:top="426" w:footer="0" w:bottom="426" w:gutter="0"/>
      <w:pgBorders w:display="allPages" w:offsetFrom="text">
        <w:top w:val="thickThinMediumGap" w:sz="24" w:space="0" w:color="000000"/>
        <w:left w:val="thickThinMediumGap" w:sz="24" w:space="5" w:color="000000"/>
        <w:bottom w:val="thickThinMediumGap" w:sz="24" w:space="0" w:color="000000"/>
        <w:right w:val="thickThinMediumGap" w:sz="24" w:space="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c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5805b2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5805b2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6533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864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653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05b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2BBB-7D85-48AE-8812-1F9BB02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5493</TotalTime>
  <Application>LibreOffice/6.4.6.2$Linux_X86_64 LibreOffice_project/40$Build-2</Application>
  <Pages>2</Pages>
  <Words>293</Words>
  <Characters>2417</Characters>
  <CharactersWithSpaces>2995</CharactersWithSpaces>
  <Paragraphs>52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2016-04-13T09:37:00Z</dcterms:created>
  <dc:creator>SHOHLE</dc:creator>
  <dc:description/>
  <dc:language>en-US</dc:language>
  <cp:lastModifiedBy/>
  <cp:lastPrinted>2021-02-22T12:27:00Z</cp:lastPrinted>
  <dcterms:modified xsi:type="dcterms:W3CDTF">2021-10-13T16:25:36Z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